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9B7" w:rsidRPr="002B3B4E" w:rsidRDefault="00C659B7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  <w:bookmarkStart w:id="0" w:name="_Hlk186191721"/>
      <w:r w:rsidRPr="002B3B4E">
        <w:rPr>
          <w:sz w:val="24"/>
          <w:szCs w:val="24"/>
        </w:rPr>
        <w:t>Додаток</w:t>
      </w:r>
      <w:r>
        <w:rPr>
          <w:sz w:val="24"/>
          <w:szCs w:val="24"/>
        </w:rPr>
        <w:t xml:space="preserve"> 2</w:t>
      </w:r>
    </w:p>
    <w:p w:rsidR="00C659B7" w:rsidRPr="002B3B4E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 w:right="-284"/>
        <w:rPr>
          <w:sz w:val="24"/>
          <w:szCs w:val="24"/>
        </w:rPr>
      </w:pPr>
      <w:r w:rsidRPr="002B3B4E">
        <w:rPr>
          <w:sz w:val="24"/>
          <w:szCs w:val="24"/>
        </w:rPr>
        <w:t>до рішення виконавчого комітету</w:t>
      </w:r>
    </w:p>
    <w:p w:rsidR="00C659B7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>
        <w:rPr>
          <w:sz w:val="24"/>
          <w:szCs w:val="24"/>
        </w:rPr>
        <w:t>Бучанської міської ради</w:t>
      </w:r>
    </w:p>
    <w:p w:rsidR="00C659B7" w:rsidRPr="007C4B11" w:rsidRDefault="005A41F1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>
        <w:rPr>
          <w:sz w:val="24"/>
          <w:szCs w:val="24"/>
        </w:rPr>
        <w:t>в</w:t>
      </w:r>
      <w:r w:rsidR="00C659B7" w:rsidRPr="002B3B4E">
        <w:rPr>
          <w:sz w:val="24"/>
          <w:szCs w:val="24"/>
        </w:rPr>
        <w:t>ід</w:t>
      </w:r>
      <w:r>
        <w:rPr>
          <w:sz w:val="24"/>
          <w:szCs w:val="24"/>
        </w:rPr>
        <w:t xml:space="preserve"> 13.12.2024</w:t>
      </w:r>
      <w:r w:rsidR="00C659B7">
        <w:rPr>
          <w:sz w:val="24"/>
          <w:szCs w:val="24"/>
        </w:rPr>
        <w:t xml:space="preserve"> </w:t>
      </w:r>
      <w:r w:rsidR="00C659B7" w:rsidRPr="002B3B4E">
        <w:rPr>
          <w:sz w:val="24"/>
          <w:szCs w:val="24"/>
        </w:rPr>
        <w:t>№</w:t>
      </w:r>
      <w:r w:rsidR="00C659B7">
        <w:rPr>
          <w:sz w:val="24"/>
          <w:szCs w:val="24"/>
        </w:rPr>
        <w:t xml:space="preserve"> </w:t>
      </w:r>
      <w:r>
        <w:rPr>
          <w:sz w:val="24"/>
          <w:szCs w:val="24"/>
        </w:rPr>
        <w:t>6225</w:t>
      </w:r>
    </w:p>
    <w:bookmarkEnd w:id="0"/>
    <w:p w:rsidR="00E12ECB" w:rsidRDefault="00E12ECB" w:rsidP="00B566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</w:p>
    <w:p w:rsidR="00E12ECB" w:rsidRDefault="00E12ECB" w:rsidP="00B566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</w:p>
    <w:p w:rsidR="00B56629" w:rsidRPr="008215CA" w:rsidRDefault="00B56629" w:rsidP="008215CA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215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ПОЛОЖЕННЯ</w:t>
      </w:r>
    </w:p>
    <w:p w:rsidR="00B56629" w:rsidRPr="008215CA" w:rsidRDefault="00B56629" w:rsidP="008215CA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8215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про конкурсну  комісію </w:t>
      </w:r>
      <w:r w:rsidR="00D921CA" w:rsidRPr="008215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для проведення конкурсу з призначення управителя багатоквартирного будинку за </w:t>
      </w:r>
      <w:proofErr w:type="spellStart"/>
      <w:r w:rsidR="00D921CA" w:rsidRPr="008215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адресою</w:t>
      </w:r>
      <w:proofErr w:type="spellEnd"/>
      <w:r w:rsidR="00D921CA" w:rsidRPr="008215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 вул. Івана Кожедуба, 8-Б в м. Буча</w:t>
      </w:r>
    </w:p>
    <w:p w:rsidR="00E12ECB" w:rsidRPr="008215CA" w:rsidRDefault="00E12ECB" w:rsidP="008215CA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B56629" w:rsidRPr="008215CA" w:rsidRDefault="00B56629" w:rsidP="008215CA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" w:name="_Hlk189634334"/>
      <w:r w:rsidRPr="008215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 І. Загальні положення</w:t>
      </w:r>
    </w:p>
    <w:p w:rsidR="00B56629" w:rsidRPr="008215CA" w:rsidRDefault="00B56629" w:rsidP="008215CA">
      <w:pPr>
        <w:pStyle w:val="ad"/>
        <w:numPr>
          <w:ilvl w:val="1"/>
          <w:numId w:val="1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215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Положення про конкурсну комісію для проведення конкурсу з призначення управителя багатоквартирного будинку в місті </w:t>
      </w:r>
      <w:r w:rsidR="006B69B9" w:rsidRPr="008215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Буча </w:t>
      </w:r>
      <w:r w:rsidRPr="008215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(далі – Положення) розроблено відповідно до Закону України «Про особливості здійснення права власності у багатоквартирному будинку» та Наказу Міністерства регіонального розвитку, будівництва та житлово-комунального господарства України від 13.06.2016 № 150 «</w:t>
      </w:r>
      <w:hyperlink r:id="rId7" w:history="1">
        <w:r w:rsidRPr="008215C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Про затвердження Порядку проведення конкурсу з призначення управителя багатоквартирного будинку</w:t>
        </w:r>
      </w:hyperlink>
      <w:r w:rsidRPr="008215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».</w:t>
      </w:r>
    </w:p>
    <w:p w:rsidR="00B56629" w:rsidRPr="008215CA" w:rsidRDefault="00B56629" w:rsidP="008215CA">
      <w:pPr>
        <w:pStyle w:val="ad"/>
        <w:numPr>
          <w:ilvl w:val="1"/>
          <w:numId w:val="1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215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Положення визначає порядок створення та організацію діяльності конкурсної комісії для проведення конкурсу з призначення управителя багатоквартирного будинку в місті Буча(далі – конкурсна комісія) та процедуру проведення конкурсу.</w:t>
      </w:r>
    </w:p>
    <w:p w:rsidR="00A422AC" w:rsidRPr="008215CA" w:rsidRDefault="00A422AC" w:rsidP="008215CA">
      <w:pPr>
        <w:spacing w:after="0" w:line="23" w:lineRule="atLeast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422AC" w:rsidRPr="008215CA" w:rsidRDefault="00A422AC" w:rsidP="008215CA">
      <w:pPr>
        <w:numPr>
          <w:ilvl w:val="0"/>
          <w:numId w:val="17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Порядок створення Комісії та організація її діяльності</w:t>
      </w:r>
    </w:p>
    <w:p w:rsidR="00A422AC" w:rsidRPr="008215CA" w:rsidRDefault="00A422AC" w:rsidP="008215CA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Комісія у своїй діяльності керується чинним законодавством України та цим Положенням.</w:t>
      </w:r>
    </w:p>
    <w:p w:rsidR="00A422AC" w:rsidRPr="008215CA" w:rsidRDefault="00A422AC" w:rsidP="008215CA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Комісія розпочинає роботу з моменту прийняття рішення виконавчого комітету Бучанської міської ради про затвердження її складу.</w:t>
      </w:r>
    </w:p>
    <w:p w:rsidR="00A422AC" w:rsidRPr="008215CA" w:rsidRDefault="00A422AC" w:rsidP="008215CA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Склад Комісії та положення про неї  затверджується організатором конкурсу.</w:t>
      </w:r>
    </w:p>
    <w:p w:rsidR="00971732" w:rsidRPr="008215CA" w:rsidRDefault="00971732" w:rsidP="008215CA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Головою Комісії призначається представник організатора конкурсу.</w:t>
      </w:r>
    </w:p>
    <w:p w:rsidR="00A422AC" w:rsidRPr="008215CA" w:rsidRDefault="00A422AC" w:rsidP="008215CA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До складу Комісії входять посадові особи організатора конкурсу, ,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а також можуть входити представники профільних громадських об’єднань у сфері житлово-комунального господарства та органів самоорганізації населення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3433A2" w:rsidRPr="00B23B30" w:rsidRDefault="00A422AC" w:rsidP="00B23B30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  <w:shd w:val="clear" w:color="auto" w:fill="FFFFFF"/>
        </w:rPr>
        <w:t>До складу конкурсної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  посадових осіб та власників корпоративних прав учасників - юридичних осіб.</w:t>
      </w:r>
    </w:p>
    <w:p w:rsidR="00A422AC" w:rsidRPr="008215CA" w:rsidRDefault="00A422A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Основною формою роботи Комісії є засідання</w:t>
      </w:r>
      <w:r w:rsidR="00971732" w:rsidRPr="008215CA">
        <w:rPr>
          <w:color w:val="000000" w:themeColor="text1"/>
        </w:rPr>
        <w:t>.</w:t>
      </w:r>
    </w:p>
    <w:p w:rsidR="00A422AC" w:rsidRPr="008215CA" w:rsidRDefault="00A422A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" w:name="n34"/>
      <w:bookmarkEnd w:id="2"/>
      <w:r w:rsidRPr="008215CA">
        <w:rPr>
          <w:color w:val="000000" w:themeColor="text1"/>
        </w:rPr>
        <w:t>Засідання Комісії веде голова конкурсної Комісії, а у разі його відсутності – заступник голови Комісії.</w:t>
      </w:r>
    </w:p>
    <w:p w:rsidR="003433A2" w:rsidRPr="00B23B30" w:rsidRDefault="00A422AC" w:rsidP="00B23B30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3" w:name="n35"/>
      <w:bookmarkEnd w:id="3"/>
      <w:r w:rsidRPr="008215CA">
        <w:rPr>
          <w:color w:val="000000" w:themeColor="text1"/>
        </w:rPr>
        <w:t xml:space="preserve">Засідання Комісії є правоможним, якщо на ньому присутні не менш як </w:t>
      </w:r>
      <w:r w:rsidR="00971732" w:rsidRPr="008215CA">
        <w:rPr>
          <w:color w:val="000000" w:themeColor="text1"/>
        </w:rPr>
        <w:t>половина</w:t>
      </w:r>
      <w:r w:rsidRPr="008215CA">
        <w:rPr>
          <w:color w:val="000000" w:themeColor="text1"/>
        </w:rPr>
        <w:t xml:space="preserve"> її складу.</w:t>
      </w:r>
    </w:p>
    <w:p w:rsidR="00A422AC" w:rsidRPr="008215CA" w:rsidRDefault="00A422A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 xml:space="preserve">Рішення Комісії приймаються більшістю голосів її членів, які беруть участь у засіданні та мають право голосу. У разі рівного розподілу голосів </w:t>
      </w:r>
      <w:r w:rsidR="00971732" w:rsidRPr="008215CA">
        <w:rPr>
          <w:color w:val="000000" w:themeColor="text1"/>
        </w:rPr>
        <w:t xml:space="preserve">вирішальним є голос голови </w:t>
      </w:r>
      <w:r w:rsidRPr="008215CA">
        <w:rPr>
          <w:color w:val="000000" w:themeColor="text1"/>
        </w:rPr>
        <w:t xml:space="preserve"> </w:t>
      </w:r>
      <w:r w:rsidR="00971732" w:rsidRPr="008215CA">
        <w:rPr>
          <w:color w:val="000000" w:themeColor="text1"/>
        </w:rPr>
        <w:t>Комісії</w:t>
      </w:r>
      <w:r w:rsidRPr="008215CA">
        <w:rPr>
          <w:color w:val="000000" w:themeColor="text1"/>
        </w:rPr>
        <w:t>.</w:t>
      </w:r>
    </w:p>
    <w:p w:rsidR="00A422AC" w:rsidRPr="008215CA" w:rsidRDefault="00A422A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4" w:name="n117"/>
      <w:bookmarkEnd w:id="4"/>
      <w:r w:rsidRPr="008215CA">
        <w:rPr>
          <w:color w:val="000000" w:themeColor="text1"/>
        </w:rPr>
        <w:t xml:space="preserve">Рішення Комісії оформлюються протоколом, який підписується </w:t>
      </w:r>
      <w:r w:rsidR="00971732" w:rsidRPr="008215CA">
        <w:rPr>
          <w:color w:val="000000" w:themeColor="text1"/>
        </w:rPr>
        <w:t xml:space="preserve">усіма членами Комісії, що брали участь у голосуванні. </w:t>
      </w:r>
    </w:p>
    <w:p w:rsidR="00AA51DC" w:rsidRPr="00B23B30" w:rsidRDefault="00AA51D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  <w:shd w:val="clear" w:color="auto" w:fill="FFFFFF"/>
        </w:rPr>
        <w:t>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</w:t>
      </w:r>
    </w:p>
    <w:p w:rsidR="00A422AC" w:rsidRPr="008215CA" w:rsidRDefault="00A422AC" w:rsidP="008215CA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5" w:name="n118"/>
      <w:bookmarkEnd w:id="5"/>
      <w:r w:rsidRPr="008215CA">
        <w:rPr>
          <w:color w:val="000000" w:themeColor="text1"/>
        </w:rPr>
        <w:t>Протокол засідання Комісії повинен містити інформацію про: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6" w:name="n119"/>
      <w:bookmarkEnd w:id="6"/>
      <w:r w:rsidRPr="008215CA">
        <w:rPr>
          <w:color w:val="000000" w:themeColor="text1"/>
        </w:rPr>
        <w:t>дату та місце проведення засідання конкурсної комісії;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прізвища, імена, по батькові (за наявності) та посади членів конкурсної комісії, які присутні на засіданні;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7" w:name="n121"/>
      <w:bookmarkEnd w:id="7"/>
      <w:r w:rsidRPr="008215CA">
        <w:rPr>
          <w:color w:val="000000" w:themeColor="text1"/>
        </w:rPr>
        <w:t>номер та назву об’єкта конкурсу;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8" w:name="n122"/>
      <w:bookmarkEnd w:id="8"/>
      <w:r w:rsidRPr="008215CA">
        <w:rPr>
          <w:color w:val="000000" w:themeColor="text1"/>
        </w:rPr>
        <w:lastRenderedPageBreak/>
        <w:t>перелік учасників конкурсу із зазначенням критеріїв відповідності їх конкурсних пропозицій кваліфікаційним вимогам (основним та у разі необхідності додатковим) та наявні переваги за ними;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9" w:name="n123"/>
      <w:bookmarkEnd w:id="9"/>
      <w:r w:rsidRPr="008215CA">
        <w:rPr>
          <w:color w:val="000000" w:themeColor="text1"/>
        </w:rPr>
        <w:t>запропоновані учасниками конкурсу тарифи на збирання та перевезення побутових відходів;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0" w:name="n124"/>
      <w:bookmarkEnd w:id="10"/>
      <w:r w:rsidRPr="008215CA">
        <w:rPr>
          <w:color w:val="000000" w:themeColor="text1"/>
        </w:rPr>
        <w:t>результати голосування членів Комісії;</w:t>
      </w:r>
    </w:p>
    <w:p w:rsidR="00A422AC" w:rsidRPr="008215CA" w:rsidRDefault="00A422AC" w:rsidP="008215CA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1" w:name="n125"/>
      <w:bookmarkEnd w:id="11"/>
      <w:r w:rsidRPr="008215CA">
        <w:rPr>
          <w:color w:val="000000" w:themeColor="text1"/>
        </w:rPr>
        <w:t>рішення Комісії.</w:t>
      </w:r>
    </w:p>
    <w:p w:rsidR="00A422AC" w:rsidRPr="008215CA" w:rsidRDefault="00A422AC" w:rsidP="008215CA">
      <w:pPr>
        <w:pStyle w:val="a3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 xml:space="preserve">Секретар Комісії надає протокол засідання конкурсної комісії </w:t>
      </w:r>
      <w:r w:rsidRPr="008215CA">
        <w:rPr>
          <w:color w:val="000000" w:themeColor="text1"/>
          <w:shd w:val="clear" w:color="auto" w:fill="FFFFFF"/>
        </w:rPr>
        <w:t>організатору конкурсу для прийняття рішення про результати конкурсу.</w:t>
      </w:r>
    </w:p>
    <w:p w:rsidR="00A422AC" w:rsidRPr="008215CA" w:rsidRDefault="00A422AC" w:rsidP="008215CA">
      <w:pPr>
        <w:pStyle w:val="a3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 </w:t>
      </w:r>
    </w:p>
    <w:p w:rsidR="00A422AC" w:rsidRPr="008215CA" w:rsidRDefault="00A422AC" w:rsidP="008215CA">
      <w:pPr>
        <w:numPr>
          <w:ilvl w:val="0"/>
          <w:numId w:val="18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Основні функції Комісії</w:t>
      </w:r>
    </w:p>
    <w:p w:rsidR="00A422AC" w:rsidRPr="008215CA" w:rsidRDefault="00A422AC" w:rsidP="008215CA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Основними функціями Комісії є:</w:t>
      </w:r>
    </w:p>
    <w:p w:rsidR="003433A2" w:rsidRPr="008215CA" w:rsidRDefault="003433A2" w:rsidP="008215CA">
      <w:pPr>
        <w:pStyle w:val="rvps2"/>
        <w:numPr>
          <w:ilvl w:val="2"/>
          <w:numId w:val="21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8215CA">
        <w:rPr>
          <w:color w:val="000000" w:themeColor="text1"/>
          <w:shd w:val="clear" w:color="auto" w:fill="FFFFFF"/>
        </w:rPr>
        <w:t>підготовка конкурсної документації для проведення конкурсу;</w:t>
      </w:r>
    </w:p>
    <w:p w:rsidR="003433A2" w:rsidRPr="008215CA" w:rsidRDefault="003433A2" w:rsidP="008215CA">
      <w:pPr>
        <w:pStyle w:val="rvps2"/>
        <w:numPr>
          <w:ilvl w:val="2"/>
          <w:numId w:val="21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8215CA">
        <w:rPr>
          <w:color w:val="000000" w:themeColor="text1"/>
          <w:shd w:val="clear" w:color="auto" w:fill="FFFFFF"/>
        </w:rPr>
        <w:t>подання конкурсної пропозиції на затвердження організатору конкурсу;</w:t>
      </w:r>
    </w:p>
    <w:p w:rsidR="00A422AC" w:rsidRPr="008215CA" w:rsidRDefault="00A422AC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перевірка наявності </w:t>
      </w:r>
      <w:r w:rsidR="003433A2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 відсутності усіх необхідних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документів, подання яких передбачено конкурсною документацією.</w:t>
      </w:r>
    </w:p>
    <w:p w:rsidR="00A422AC" w:rsidRPr="008215CA" w:rsidRDefault="00A422AC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визначення переможця конкурсу;</w:t>
      </w:r>
    </w:p>
    <w:p w:rsidR="00A422AC" w:rsidRPr="008215CA" w:rsidRDefault="00A422AC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складання протоколів Комісії у відповідності до цього Положення;</w:t>
      </w:r>
    </w:p>
    <w:p w:rsidR="00A422AC" w:rsidRPr="008215CA" w:rsidRDefault="00A422AC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надання роз’яснень учасникам конкурсу щодо змісту конкурсної документації у разі отримання від останніх </w:t>
      </w:r>
      <w:r w:rsidR="001128CE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письмових звернень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422AC" w:rsidRPr="008215CA" w:rsidRDefault="00A422AC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організація приймання, </w:t>
      </w:r>
      <w:r w:rsidR="001128CE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реєстрації в журналі обліку конкурсних пропозицій,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зберігання, розкриття конкурсних пропозицій, забезпечення вибору найбільш вигідної конкурсної пропозицій</w:t>
      </w:r>
      <w:r w:rsidR="001128CE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, шляхом оцінювання за бальною системою</w:t>
      </w:r>
      <w:r w:rsidR="0024262E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виключно на підставі критеріїв оцінки конкурсних пропозицій, визначених у конкурсній документації.</w:t>
      </w:r>
    </w:p>
    <w:p w:rsidR="001128CE" w:rsidRPr="008215CA" w:rsidRDefault="001128CE" w:rsidP="008215CA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Підтвердження, за запитом учасника, надходження конкурсної пропозиції із зазначенням дати і часу її отримання.</w:t>
      </w:r>
    </w:p>
    <w:p w:rsidR="00A422AC" w:rsidRPr="008215CA" w:rsidRDefault="00A422AC" w:rsidP="008215CA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Конверти з конкурсними пропозиціями відкриваються </w:t>
      </w:r>
      <w:r w:rsidR="001128CE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наступний день після закінчення строку подання конкурсних пропозицій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 день проведення конкурсу під час засідання Комісії та розглядаються відповідно до конкурсної документації, в порядку черговості їх надходження та реєстрації в журналі обліку.</w:t>
      </w:r>
    </w:p>
    <w:p w:rsidR="0024262E" w:rsidRPr="008215CA" w:rsidRDefault="001128CE" w:rsidP="008215CA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Конкурсні пропозиції, отримані після закінчення строку їх подання, не розкриваються і повертаються учасникам конкурсу, які їх подали.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22AC" w:rsidRPr="008215CA" w:rsidRDefault="00A422AC" w:rsidP="008215CA">
      <w:pPr>
        <w:pStyle w:val="ad"/>
        <w:shd w:val="clear" w:color="auto" w:fill="FFFFFF"/>
        <w:spacing w:after="0" w:line="23" w:lineRule="atLeast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A422AC" w:rsidRPr="008215CA" w:rsidRDefault="00A422AC" w:rsidP="008215CA">
      <w:pPr>
        <w:numPr>
          <w:ilvl w:val="0"/>
          <w:numId w:val="1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Права та обов’язки Комісії</w:t>
      </w:r>
    </w:p>
    <w:p w:rsidR="00A422AC" w:rsidRPr="008215CA" w:rsidRDefault="00A422AC" w:rsidP="008215CA">
      <w:pPr>
        <w:pStyle w:val="ad"/>
        <w:numPr>
          <w:ilvl w:val="1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Комісія має право:</w:t>
      </w:r>
    </w:p>
    <w:p w:rsidR="00A422AC" w:rsidRPr="008215CA" w:rsidRDefault="00A422AC" w:rsidP="008215CA">
      <w:pPr>
        <w:pStyle w:val="ad"/>
        <w:numPr>
          <w:ilvl w:val="2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залучати без права голосу, у рази необхідності, для роботи в Комісії інших працівників організатора конкурсу та незалежних сторонніх експертів і консультантів, у тому числі з громадських організацій;</w:t>
      </w:r>
    </w:p>
    <w:p w:rsidR="00A422AC" w:rsidRPr="008215CA" w:rsidRDefault="00A422AC" w:rsidP="008215CA">
      <w:pPr>
        <w:pStyle w:val="ad"/>
        <w:numPr>
          <w:ilvl w:val="2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використовувати необхідне для виконання своєї роботи майно організатора конкурсу;</w:t>
      </w:r>
    </w:p>
    <w:p w:rsidR="00A422AC" w:rsidRPr="008215CA" w:rsidRDefault="00A422AC" w:rsidP="008215CA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перевіряти наявність документів, подання яких передбачено конкурсною документацією.</w:t>
      </w:r>
    </w:p>
    <w:p w:rsidR="00A422AC" w:rsidRPr="008215CA" w:rsidRDefault="00A422AC" w:rsidP="008215CA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2" w:name="n100"/>
      <w:bookmarkEnd w:id="12"/>
      <w:r w:rsidRPr="008215CA">
        <w:rPr>
          <w:color w:val="000000" w:themeColor="text1"/>
        </w:rPr>
        <w:t>звернутись під час розгляду конкурсних пропозицій до учасників конкурсу, у разі їх присутності на засіданні Комісія за роз’ясненням щодо змісту їх пропозицій, провести консультації з окремими учасниками.</w:t>
      </w:r>
    </w:p>
    <w:p w:rsidR="00A422AC" w:rsidRPr="008215CA" w:rsidRDefault="00A422AC" w:rsidP="008215CA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3" w:name="n101"/>
      <w:bookmarkEnd w:id="13"/>
      <w:r w:rsidRPr="008215CA">
        <w:rPr>
          <w:color w:val="000000" w:themeColor="text1"/>
        </w:rPr>
        <w:t>відхилити конкурсні пропозиції, за результатами розгляду, з однієї з таких причин:</w:t>
      </w:r>
    </w:p>
    <w:p w:rsidR="0024262E" w:rsidRPr="008215CA" w:rsidRDefault="0024262E" w:rsidP="008215CA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конкурсна пропозиція не відповідає конкурсній документації;</w:t>
      </w:r>
    </w:p>
    <w:p w:rsidR="0024262E" w:rsidRPr="008215CA" w:rsidRDefault="0024262E" w:rsidP="008215CA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4" w:name="n82"/>
      <w:bookmarkEnd w:id="14"/>
      <w:r w:rsidRPr="008215CA">
        <w:rPr>
          <w:color w:val="000000" w:themeColor="text1"/>
        </w:rPr>
        <w:t>прийнято рішення про припинення юридичної особи - учасника конкурсу, підприємницької діяльності фізичної особи - підприємця - учасника конкурсу або порушено провадження у справі про банкрутство щодо учасника конкурсу;</w:t>
      </w:r>
    </w:p>
    <w:p w:rsidR="0024262E" w:rsidRPr="008215CA" w:rsidRDefault="0024262E" w:rsidP="008215CA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5" w:name="n83"/>
      <w:bookmarkEnd w:id="15"/>
      <w:r w:rsidRPr="008215CA">
        <w:rPr>
          <w:color w:val="000000" w:themeColor="text1"/>
        </w:rPr>
        <w:t>встановлено факт подання учасником конкурсу недостовірної інформації, що впливає на прийняття рішення;</w:t>
      </w:r>
    </w:p>
    <w:p w:rsidR="0024262E" w:rsidRPr="008215CA" w:rsidRDefault="0024262E" w:rsidP="008215CA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6" w:name="n84"/>
      <w:bookmarkEnd w:id="16"/>
      <w:r w:rsidRPr="008215CA">
        <w:rPr>
          <w:color w:val="000000" w:themeColor="text1"/>
        </w:rPr>
        <w:t>учасником конкурсу не дотримано вимоги:</w:t>
      </w:r>
    </w:p>
    <w:p w:rsidR="00B343AF" w:rsidRDefault="0024262E" w:rsidP="00B343AF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подачі конкурсної пропозиції щодо кожного об</w:t>
      </w:r>
      <w:r w:rsidRPr="008215CA">
        <w:rPr>
          <w:color w:val="000000" w:themeColor="text1"/>
          <w:lang w:val="en-US"/>
        </w:rPr>
        <w:t>’</w:t>
      </w:r>
      <w:proofErr w:type="spellStart"/>
      <w:r w:rsidRPr="008215CA">
        <w:rPr>
          <w:color w:val="000000" w:themeColor="text1"/>
        </w:rPr>
        <w:t>єкту</w:t>
      </w:r>
      <w:proofErr w:type="spellEnd"/>
      <w:r w:rsidRPr="008215CA">
        <w:rPr>
          <w:color w:val="000000" w:themeColor="text1"/>
        </w:rPr>
        <w:t xml:space="preserve"> окремо;</w:t>
      </w:r>
    </w:p>
    <w:p w:rsidR="00B343AF" w:rsidRDefault="0024262E" w:rsidP="00B343AF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B343AF">
        <w:rPr>
          <w:color w:val="000000" w:themeColor="text1"/>
        </w:rPr>
        <w:t>розрахунку ціни у складі конкурсної пропозиції окремо на кожний багатоквартирний будинок, що входить до об</w:t>
      </w:r>
      <w:r w:rsidRPr="00B343AF">
        <w:rPr>
          <w:color w:val="000000" w:themeColor="text1"/>
          <w:lang w:val="en-US"/>
        </w:rPr>
        <w:t>’</w:t>
      </w:r>
      <w:proofErr w:type="spellStart"/>
      <w:r w:rsidRPr="00B343AF">
        <w:rPr>
          <w:color w:val="000000" w:themeColor="text1"/>
        </w:rPr>
        <w:t>єкта</w:t>
      </w:r>
      <w:proofErr w:type="spellEnd"/>
      <w:r w:rsidRPr="00B343AF">
        <w:rPr>
          <w:color w:val="000000" w:themeColor="text1"/>
        </w:rPr>
        <w:t xml:space="preserve"> конкурсу;</w:t>
      </w:r>
    </w:p>
    <w:p w:rsidR="00B343AF" w:rsidRDefault="0024262E" w:rsidP="00B343AF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B343AF">
        <w:rPr>
          <w:color w:val="000000" w:themeColor="text1"/>
        </w:rPr>
        <w:t xml:space="preserve">подання конкурсної пропозиції особисто </w:t>
      </w:r>
      <w:r w:rsidRPr="00B343AF">
        <w:rPr>
          <w:color w:val="000000" w:themeColor="text1"/>
          <w:shd w:val="clear" w:color="auto" w:fill="FFFFFF"/>
        </w:rPr>
        <w:t>або через уповноважену належним чином особу чи надсила</w:t>
      </w:r>
      <w:r w:rsidR="00A5569D" w:rsidRPr="00B343AF">
        <w:rPr>
          <w:color w:val="000000" w:themeColor="text1"/>
          <w:shd w:val="clear" w:color="auto" w:fill="FFFFFF"/>
        </w:rPr>
        <w:t>нн</w:t>
      </w:r>
      <w:r w:rsidRPr="00B343AF">
        <w:rPr>
          <w:color w:val="000000" w:themeColor="text1"/>
          <w:shd w:val="clear" w:color="auto" w:fill="FFFFFF"/>
        </w:rPr>
        <w:t>я поштою організатору конкурсу</w:t>
      </w:r>
      <w:r w:rsidR="00A5569D" w:rsidRPr="00B343AF">
        <w:rPr>
          <w:color w:val="000000" w:themeColor="text1"/>
          <w:shd w:val="clear" w:color="auto" w:fill="FFFFFF"/>
        </w:rPr>
        <w:t>;</w:t>
      </w:r>
    </w:p>
    <w:p w:rsidR="00B343AF" w:rsidRDefault="00A5569D" w:rsidP="00B343AF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B343AF">
        <w:rPr>
          <w:color w:val="000000" w:themeColor="text1"/>
          <w:shd w:val="clear" w:color="auto" w:fill="FFFFFF"/>
        </w:rPr>
        <w:t>належного оформлення конверту з конкурсною пропозиції (конверт не запечатаний та/або пошкоджений; відсутня інформація про повне найменування і місцезнаходження організатора та найменування (прізвище, ім’я, по батькові) учасника конкурсу, дата та час проведення конкурсу, контактні номери телефонів учасника конкурсу);</w:t>
      </w:r>
    </w:p>
    <w:p w:rsidR="00A5569D" w:rsidRPr="00B343AF" w:rsidRDefault="00A5569D" w:rsidP="00B343AF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B343AF">
        <w:rPr>
          <w:color w:val="000000" w:themeColor="text1"/>
          <w:shd w:val="clear" w:color="auto" w:fill="FFFFFF"/>
        </w:rPr>
        <w:t xml:space="preserve">належного оформлення конкурсної пропозиції (не дотримано одну або декілька вимог: всі сторінки повинні бути </w:t>
      </w:r>
      <w:r w:rsidRPr="00B343AF">
        <w:rPr>
          <w:color w:val="000000" w:themeColor="text1"/>
        </w:rPr>
        <w:t>пронумеров</w:t>
      </w:r>
      <w:r w:rsidR="00634859" w:rsidRPr="00B343AF">
        <w:rPr>
          <w:color w:val="000000" w:themeColor="text1"/>
        </w:rPr>
        <w:t>ані</w:t>
      </w:r>
      <w:r w:rsidRPr="00B343AF">
        <w:rPr>
          <w:color w:val="000000" w:themeColor="text1"/>
        </w:rPr>
        <w:t>, проши</w:t>
      </w:r>
      <w:r w:rsidR="00634859" w:rsidRPr="00B343AF">
        <w:rPr>
          <w:color w:val="000000" w:themeColor="text1"/>
        </w:rPr>
        <w:t>ті</w:t>
      </w:r>
      <w:r w:rsidRPr="00B343AF">
        <w:rPr>
          <w:color w:val="000000" w:themeColor="text1"/>
        </w:rPr>
        <w:t>, підпис</w:t>
      </w:r>
      <w:r w:rsidR="00634859" w:rsidRPr="00B343AF">
        <w:rPr>
          <w:color w:val="000000" w:themeColor="text1"/>
        </w:rPr>
        <w:t>ані</w:t>
      </w:r>
      <w:r w:rsidRPr="00B343AF">
        <w:rPr>
          <w:color w:val="000000" w:themeColor="text1"/>
        </w:rPr>
        <w:t xml:space="preserve"> уповноваженою особою учасника конкурсу та скріпл</w:t>
      </w:r>
      <w:r w:rsidR="00634859" w:rsidRPr="00B343AF">
        <w:rPr>
          <w:color w:val="000000" w:themeColor="text1"/>
        </w:rPr>
        <w:t>ені</w:t>
      </w:r>
      <w:r w:rsidRPr="00B343AF">
        <w:rPr>
          <w:color w:val="000000" w:themeColor="text1"/>
        </w:rPr>
        <w:t xml:space="preserve"> печаткою (за наявності) із зазначенням кількості сторінок</w:t>
      </w:r>
      <w:r w:rsidRPr="00B343AF">
        <w:rPr>
          <w:color w:val="000000" w:themeColor="text1"/>
          <w:shd w:val="clear" w:color="auto" w:fill="FFFFFF"/>
        </w:rPr>
        <w:t>)</w:t>
      </w:r>
      <w:r w:rsidR="008215CA" w:rsidRPr="00B343AF">
        <w:rPr>
          <w:color w:val="000000" w:themeColor="text1"/>
          <w:shd w:val="clear" w:color="auto" w:fill="FFFFFF"/>
        </w:rPr>
        <w:t>.</w:t>
      </w:r>
    </w:p>
    <w:p w:rsidR="00A422AC" w:rsidRPr="008215CA" w:rsidRDefault="00A422AC" w:rsidP="008215CA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7" w:name="n102"/>
      <w:bookmarkStart w:id="18" w:name="n106"/>
      <w:bookmarkStart w:id="19" w:name="n108"/>
      <w:bookmarkEnd w:id="17"/>
      <w:bookmarkEnd w:id="18"/>
      <w:bookmarkEnd w:id="19"/>
      <w:r w:rsidRPr="008215CA">
        <w:rPr>
          <w:color w:val="000000" w:themeColor="text1"/>
        </w:rPr>
        <w:t>прийняти рішення про визнання конкурсу таким, що не відбувся.  Конкурс визнається таким, що не відбувся, у разі:</w:t>
      </w:r>
    </w:p>
    <w:p w:rsidR="00A422AC" w:rsidRPr="008215CA" w:rsidRDefault="00A422AC" w:rsidP="00B343AF">
      <w:pPr>
        <w:pStyle w:val="rvps2"/>
        <w:numPr>
          <w:ilvl w:val="3"/>
          <w:numId w:val="22"/>
        </w:numPr>
        <w:shd w:val="clear" w:color="auto" w:fill="FFFFFF"/>
        <w:tabs>
          <w:tab w:val="left" w:pos="1560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0" w:name="n109"/>
      <w:bookmarkEnd w:id="20"/>
      <w:r w:rsidRPr="008215CA">
        <w:rPr>
          <w:color w:val="000000" w:themeColor="text1"/>
        </w:rPr>
        <w:t>неподання конкурсних пропозицій;</w:t>
      </w:r>
    </w:p>
    <w:p w:rsidR="00A422AC" w:rsidRPr="008215CA" w:rsidRDefault="00A422AC" w:rsidP="00B343AF">
      <w:pPr>
        <w:pStyle w:val="rvps2"/>
        <w:numPr>
          <w:ilvl w:val="3"/>
          <w:numId w:val="22"/>
        </w:numPr>
        <w:shd w:val="clear" w:color="auto" w:fill="FFFFFF"/>
        <w:tabs>
          <w:tab w:val="left" w:pos="1560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1" w:name="n110"/>
      <w:bookmarkEnd w:id="21"/>
      <w:r w:rsidRPr="008215CA">
        <w:rPr>
          <w:color w:val="000000" w:themeColor="text1"/>
        </w:rPr>
        <w:t>відхилення всіх конкурсних пропозицій з підстав передбачені у п. 4.1.</w:t>
      </w:r>
      <w:r w:rsidR="00634859" w:rsidRPr="008215CA">
        <w:rPr>
          <w:color w:val="000000" w:themeColor="text1"/>
        </w:rPr>
        <w:t>5</w:t>
      </w:r>
      <w:r w:rsidRPr="008215CA">
        <w:rPr>
          <w:color w:val="000000" w:themeColor="text1"/>
        </w:rPr>
        <w:t>. цього Положення.</w:t>
      </w:r>
    </w:p>
    <w:p w:rsidR="00A422AC" w:rsidRPr="008215CA" w:rsidRDefault="00A422AC" w:rsidP="008215CA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n111"/>
      <w:bookmarkStart w:id="23" w:name="n112"/>
      <w:bookmarkStart w:id="24" w:name="n113"/>
      <w:bookmarkEnd w:id="22"/>
      <w:bookmarkEnd w:id="23"/>
      <w:bookmarkEnd w:id="24"/>
      <w:r w:rsidRPr="008215C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Комісія зобов’язана: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забезпечувати рівні умови для всіх учасників конкурсу, об’єктивний та чесний вибір переможця;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забезпечувати конфіденційність інформації;</w:t>
      </w:r>
    </w:p>
    <w:p w:rsidR="00A422AC" w:rsidRPr="008215CA" w:rsidRDefault="00A422AC" w:rsidP="008215CA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 xml:space="preserve">у разі прийняття </w:t>
      </w:r>
      <w:r w:rsidR="00634859" w:rsidRPr="008215CA">
        <w:rPr>
          <w:color w:val="000000" w:themeColor="text1"/>
        </w:rPr>
        <w:t>К</w:t>
      </w:r>
      <w:r w:rsidRPr="008215CA">
        <w:rPr>
          <w:color w:val="000000" w:themeColor="text1"/>
        </w:rPr>
        <w:t xml:space="preserve">омісією рішення про відхилення конкурсних пропозицій зазначити у рішенні про відхилення конкурсних пропозицій перелік учасників, конкурсні пропозиції яких були відхилені із </w:t>
      </w:r>
      <w:proofErr w:type="spellStart"/>
      <w:r w:rsidRPr="008215CA">
        <w:rPr>
          <w:color w:val="000000" w:themeColor="text1"/>
        </w:rPr>
        <w:t>обґрунтуватнням</w:t>
      </w:r>
      <w:proofErr w:type="spellEnd"/>
      <w:r w:rsidRPr="008215CA">
        <w:rPr>
          <w:color w:val="000000" w:themeColor="text1"/>
        </w:rPr>
        <w:t xml:space="preserve"> причин відхилення.</w:t>
      </w:r>
    </w:p>
    <w:p w:rsidR="00A422AC" w:rsidRPr="008215CA" w:rsidRDefault="00A422AC" w:rsidP="008215CA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5" w:name="n107"/>
      <w:bookmarkEnd w:id="25"/>
      <w:proofErr w:type="spellStart"/>
      <w:r w:rsidRPr="008215CA">
        <w:rPr>
          <w:color w:val="000000" w:themeColor="text1"/>
        </w:rPr>
        <w:t>прийн</w:t>
      </w:r>
      <w:r w:rsidR="00634859" w:rsidRPr="008215CA">
        <w:rPr>
          <w:color w:val="000000" w:themeColor="text1"/>
        </w:rPr>
        <w:t>ити</w:t>
      </w:r>
      <w:proofErr w:type="spellEnd"/>
      <w:r w:rsidRPr="008215CA">
        <w:rPr>
          <w:color w:val="000000" w:themeColor="text1"/>
        </w:rPr>
        <w:t xml:space="preserve"> рішення про визнання конкурсу таким, що не відбувся та зазначати у рішенні причини передбачені у п. 4.1.6. цього Положення.</w:t>
      </w:r>
    </w:p>
    <w:p w:rsidR="00A422AC" w:rsidRPr="008215CA" w:rsidRDefault="00A422AC" w:rsidP="008215CA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8215CA">
        <w:rPr>
          <w:color w:val="000000" w:themeColor="text1"/>
        </w:rPr>
        <w:t>визначити переможцем конкурсу учасника, що відповідає кваліфікаційним вимогам, за результатами розгляду конкурсних пропозицій.</w:t>
      </w:r>
    </w:p>
    <w:p w:rsidR="00A422AC" w:rsidRPr="008215CA" w:rsidRDefault="00A422AC" w:rsidP="008215CA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Голова Комісії.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роботу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головує на засіданнях Комісії;</w:t>
      </w:r>
    </w:p>
    <w:p w:rsidR="008215CA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оголошує присутнім інформацію про найменування </w:t>
      </w:r>
      <w:r w:rsidR="00634859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та/або прізвище, </w:t>
      </w:r>
      <w:proofErr w:type="spellStart"/>
      <w:r w:rsidR="00634859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ім</w:t>
      </w:r>
      <w:proofErr w:type="spellEnd"/>
      <w:r w:rsidR="00634859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’</w:t>
      </w:r>
      <w:r w:rsidR="00634859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я, по батькові кожного учасника конкурсу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 </w:t>
      </w:r>
      <w:r w:rsidR="00634859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його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місцезнаходження, </w:t>
      </w:r>
      <w:r w:rsidR="008215CA" w:rsidRPr="008215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ціну пропозиції щодо кожного багатоквартирного будинку, що входить до об’єкта конкурсу.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проведення конкурсу відповідно до чинного законодавства, установлених процедур та термінів;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дає доручення членам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підготовку матеріалів на розгляд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вносить виконавчому комітету пропозицій щодо зміни складу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веде засідання Комісії та пропонує її порядок денний;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у разі потреби приймає рішення щодо проведення позапланових засідань.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tabs>
          <w:tab w:val="left" w:pos="1560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у разі відсутності секретаря Комісії визначає серед присутніх членів Комісії, хто буде виконувати його функції.</w:t>
      </w:r>
    </w:p>
    <w:p w:rsidR="008215CA" w:rsidRPr="008215CA" w:rsidRDefault="008215CA" w:rsidP="008215CA">
      <w:pPr>
        <w:pStyle w:val="ad"/>
        <w:numPr>
          <w:ilvl w:val="1"/>
          <w:numId w:val="23"/>
        </w:numPr>
        <w:shd w:val="clear" w:color="auto" w:fill="FFFFFF"/>
        <w:tabs>
          <w:tab w:val="left" w:pos="1418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Заступник Голови Комісії:</w:t>
      </w:r>
    </w:p>
    <w:p w:rsidR="008215CA" w:rsidRPr="008215CA" w:rsidRDefault="008215CA" w:rsidP="008215CA">
      <w:pPr>
        <w:pStyle w:val="ad"/>
        <w:numPr>
          <w:ilvl w:val="2"/>
          <w:numId w:val="23"/>
        </w:numPr>
        <w:shd w:val="clear" w:color="auto" w:fill="FFFFFF"/>
        <w:tabs>
          <w:tab w:val="left" w:pos="1418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разі відсутності Голови Комісії виконує його </w:t>
      </w:r>
      <w:proofErr w:type="spellStart"/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обов</w:t>
      </w:r>
      <w:proofErr w:type="spellEnd"/>
      <w:r w:rsidRPr="008215C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proofErr w:type="spellStart"/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язки</w:t>
      </w:r>
      <w:proofErr w:type="spellEnd"/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215CA" w:rsidRPr="008215CA" w:rsidRDefault="008215CA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виконує іншу організаційну та технічну роботу.</w:t>
      </w:r>
    </w:p>
    <w:p w:rsidR="00A422AC" w:rsidRPr="008215CA" w:rsidRDefault="00A422AC" w:rsidP="008215CA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Секретар Комісії: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забезпечує організацію засідань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повідомляє членів Комісії, не пізніше як за 3 дні, про час і місце проведення засідання Комісії;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веде протоколи засідань Комісії, оформлює протокольні рішення Комісії, забезпечує їх зберігання;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забезпечує розміщення оголошення про проведення конкурсу;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приймає від </w:t>
      </w:r>
      <w:r w:rsidR="008215CA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учасників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конкурсні пропозиції та веде облік прийнятих конкурсних пропозицій в журналі обліку;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виконує іншу організаційну та технічну роботу;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веде облік та </w:t>
      </w:r>
      <w:r w:rsidR="008215CA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відповідає за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зберігання конкурсної документації відповідно до чинного законодавства </w:t>
      </w:r>
    </w:p>
    <w:p w:rsidR="00A422AC" w:rsidRPr="008215CA" w:rsidRDefault="00A422AC" w:rsidP="008215CA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Члени Комісії: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ознайомлюються з усіма матеріалами конкурсних пропозицій учасників конкурсу;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беруть участь в обговоренні та приймають рішення щодо результатів конкурсного відбору, оцінки та визначення переможця конкурсу;</w:t>
      </w:r>
    </w:p>
    <w:p w:rsidR="00A422AC" w:rsidRPr="008215CA" w:rsidRDefault="00A422AC" w:rsidP="008215CA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виконують іншу організаційну та технічну роботу.</w:t>
      </w:r>
    </w:p>
    <w:bookmarkEnd w:id="1"/>
    <w:p w:rsidR="00A422AC" w:rsidRPr="008215CA" w:rsidRDefault="00A422AC" w:rsidP="008215CA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22AC" w:rsidRPr="008215CA" w:rsidRDefault="00A422AC" w:rsidP="00EB73E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422AC" w:rsidRPr="008215CA" w:rsidRDefault="00A422AC" w:rsidP="00EB73E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422AC" w:rsidRPr="008215CA" w:rsidRDefault="00A422AC" w:rsidP="00EB73E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422AC" w:rsidRPr="008215CA" w:rsidRDefault="00A422AC" w:rsidP="00EB73E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E12ECB" w:rsidRPr="008215CA" w:rsidRDefault="00E12ECB" w:rsidP="00E12EC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Керуючий справами                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215CA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3A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343A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343A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Дмитро ГАПЧЕНКО</w:t>
      </w:r>
    </w:p>
    <w:p w:rsidR="00E12ECB" w:rsidRPr="008215CA" w:rsidRDefault="00E12ECB" w:rsidP="00E12ECB">
      <w:pPr>
        <w:pStyle w:val="ab"/>
        <w:jc w:val="both"/>
        <w:rPr>
          <w:color w:val="000000" w:themeColor="text1"/>
          <w:sz w:val="24"/>
          <w:szCs w:val="24"/>
        </w:rPr>
      </w:pPr>
    </w:p>
    <w:p w:rsidR="00E12ECB" w:rsidRPr="008215CA" w:rsidRDefault="005A41F1" w:rsidP="00E12ECB">
      <w:pPr>
        <w:pStyle w:val="ab"/>
        <w:jc w:val="both"/>
        <w:rPr>
          <w:color w:val="000000" w:themeColor="text1"/>
          <w:sz w:val="24"/>
          <w:szCs w:val="24"/>
        </w:rPr>
      </w:pPr>
      <w:r w:rsidRPr="008215CA">
        <w:rPr>
          <w:color w:val="000000" w:themeColor="text1"/>
          <w:sz w:val="24"/>
          <w:szCs w:val="24"/>
        </w:rPr>
        <w:t>В.о. н</w:t>
      </w:r>
      <w:r w:rsidR="00E12ECB" w:rsidRPr="008215CA">
        <w:rPr>
          <w:color w:val="000000" w:themeColor="text1"/>
          <w:sz w:val="24"/>
          <w:szCs w:val="24"/>
        </w:rPr>
        <w:t>ачальник</w:t>
      </w:r>
      <w:r w:rsidRPr="008215CA">
        <w:rPr>
          <w:color w:val="000000" w:themeColor="text1"/>
          <w:sz w:val="24"/>
          <w:szCs w:val="24"/>
        </w:rPr>
        <w:t>а</w:t>
      </w:r>
      <w:r w:rsidR="00E12ECB" w:rsidRPr="008215CA">
        <w:rPr>
          <w:color w:val="000000" w:themeColor="text1"/>
          <w:sz w:val="24"/>
          <w:szCs w:val="24"/>
        </w:rPr>
        <w:t xml:space="preserve"> відділу житлово-</w:t>
      </w:r>
    </w:p>
    <w:p w:rsidR="00E12ECB" w:rsidRPr="008215CA" w:rsidRDefault="00E12ECB" w:rsidP="00E12ECB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комунальної інфраструктури  </w:t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343A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343A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A41F1" w:rsidRPr="008215CA">
        <w:rPr>
          <w:rFonts w:ascii="Times New Roman" w:hAnsi="Times New Roman" w:cs="Times New Roman"/>
          <w:color w:val="000000" w:themeColor="text1"/>
          <w:sz w:val="24"/>
          <w:szCs w:val="24"/>
        </w:rPr>
        <w:t>Олена ГОНЧАРЕНКО</w:t>
      </w:r>
    </w:p>
    <w:p w:rsidR="00EB73EF" w:rsidRPr="00BE7CC6" w:rsidRDefault="00EB73EF" w:rsidP="00E12EC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B23B30" w:rsidRDefault="00B23B30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B23B30" w:rsidRDefault="00B23B30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B23B30" w:rsidRDefault="00B23B30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B23B30" w:rsidRDefault="00B23B30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8215CA" w:rsidRDefault="008215CA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sectPr w:rsidR="008215CA" w:rsidSect="00FB03BB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52A8" w:rsidRDefault="00FA52A8" w:rsidP="00FB03BB">
      <w:pPr>
        <w:spacing w:after="0" w:line="240" w:lineRule="auto"/>
      </w:pPr>
      <w:r>
        <w:separator/>
      </w:r>
    </w:p>
  </w:endnote>
  <w:endnote w:type="continuationSeparator" w:id="0">
    <w:p w:rsidR="00FA52A8" w:rsidRDefault="00FA52A8" w:rsidP="00FB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52A8" w:rsidRDefault="00FA52A8" w:rsidP="00FB03BB">
      <w:pPr>
        <w:spacing w:after="0" w:line="240" w:lineRule="auto"/>
      </w:pPr>
      <w:r>
        <w:separator/>
      </w:r>
    </w:p>
  </w:footnote>
  <w:footnote w:type="continuationSeparator" w:id="0">
    <w:p w:rsidR="00FA52A8" w:rsidRDefault="00FA52A8" w:rsidP="00FB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6505629"/>
      <w:docPartObj>
        <w:docPartGallery w:val="Page Numbers (Top of Page)"/>
        <w:docPartUnique/>
      </w:docPartObj>
    </w:sdtPr>
    <w:sdtEndPr/>
    <w:sdtContent>
      <w:p w:rsidR="00FB03BB" w:rsidRDefault="00FB03B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B03BB" w:rsidRDefault="00FB03B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7503E"/>
    <w:multiLevelType w:val="multilevel"/>
    <w:tmpl w:val="55F620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5C92"/>
    <w:multiLevelType w:val="multilevel"/>
    <w:tmpl w:val="B30AF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D02B6"/>
    <w:multiLevelType w:val="multilevel"/>
    <w:tmpl w:val="5D32D1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4D31E12"/>
    <w:multiLevelType w:val="multilevel"/>
    <w:tmpl w:val="B3BE24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iCs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4" w15:restartNumberingAfterBreak="0">
    <w:nsid w:val="153266BC"/>
    <w:multiLevelType w:val="multilevel"/>
    <w:tmpl w:val="00725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3305F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6" w15:restartNumberingAfterBreak="0">
    <w:nsid w:val="1DF566AC"/>
    <w:multiLevelType w:val="multilevel"/>
    <w:tmpl w:val="4E4C3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587933"/>
    <w:multiLevelType w:val="multilevel"/>
    <w:tmpl w:val="E04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12F0F"/>
    <w:multiLevelType w:val="multilevel"/>
    <w:tmpl w:val="1FCE6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F1F9C"/>
    <w:multiLevelType w:val="multilevel"/>
    <w:tmpl w:val="B59CD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A02051"/>
    <w:multiLevelType w:val="multilevel"/>
    <w:tmpl w:val="F46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FE38D4"/>
    <w:multiLevelType w:val="multilevel"/>
    <w:tmpl w:val="44DAE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8A4210"/>
    <w:multiLevelType w:val="multilevel"/>
    <w:tmpl w:val="554A5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E940D1"/>
    <w:multiLevelType w:val="multilevel"/>
    <w:tmpl w:val="8E8284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10244A"/>
    <w:multiLevelType w:val="multilevel"/>
    <w:tmpl w:val="A8C8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0B2471"/>
    <w:multiLevelType w:val="multilevel"/>
    <w:tmpl w:val="986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E7BA8"/>
    <w:multiLevelType w:val="multilevel"/>
    <w:tmpl w:val="60B0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44E78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18" w15:restartNumberingAfterBreak="0">
    <w:nsid w:val="73985EA8"/>
    <w:multiLevelType w:val="multilevel"/>
    <w:tmpl w:val="3FFAA81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5CE419B"/>
    <w:multiLevelType w:val="multilevel"/>
    <w:tmpl w:val="359ACE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207FEF"/>
    <w:multiLevelType w:val="multilevel"/>
    <w:tmpl w:val="723C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E45682"/>
    <w:multiLevelType w:val="multilevel"/>
    <w:tmpl w:val="EB4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DC2CE7"/>
    <w:multiLevelType w:val="multilevel"/>
    <w:tmpl w:val="B4E2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D176C3"/>
    <w:multiLevelType w:val="multilevel"/>
    <w:tmpl w:val="D8C4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19"/>
  </w:num>
  <w:num w:numId="5">
    <w:abstractNumId w:val="0"/>
  </w:num>
  <w:num w:numId="6">
    <w:abstractNumId w:val="23"/>
  </w:num>
  <w:num w:numId="7">
    <w:abstractNumId w:val="14"/>
  </w:num>
  <w:num w:numId="8">
    <w:abstractNumId w:val="16"/>
  </w:num>
  <w:num w:numId="9">
    <w:abstractNumId w:val="7"/>
  </w:num>
  <w:num w:numId="10">
    <w:abstractNumId w:val="21"/>
  </w:num>
  <w:num w:numId="11">
    <w:abstractNumId w:val="10"/>
  </w:num>
  <w:num w:numId="12">
    <w:abstractNumId w:val="22"/>
  </w:num>
  <w:num w:numId="13">
    <w:abstractNumId w:val="15"/>
  </w:num>
  <w:num w:numId="14">
    <w:abstractNumId w:val="4"/>
  </w:num>
  <w:num w:numId="15">
    <w:abstractNumId w:val="9"/>
  </w:num>
  <w:num w:numId="16">
    <w:abstractNumId w:val="6"/>
  </w:num>
  <w:num w:numId="17">
    <w:abstractNumId w:val="13"/>
  </w:num>
  <w:num w:numId="18">
    <w:abstractNumId w:val="1"/>
  </w:num>
  <w:num w:numId="19">
    <w:abstractNumId w:val="11"/>
  </w:num>
  <w:num w:numId="20">
    <w:abstractNumId w:val="2"/>
  </w:num>
  <w:num w:numId="21">
    <w:abstractNumId w:val="18"/>
  </w:num>
  <w:num w:numId="22">
    <w:abstractNumId w:val="3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57"/>
    <w:rsid w:val="001128CE"/>
    <w:rsid w:val="001842CE"/>
    <w:rsid w:val="0024262E"/>
    <w:rsid w:val="00283DD7"/>
    <w:rsid w:val="0033721C"/>
    <w:rsid w:val="003433A2"/>
    <w:rsid w:val="003C61E4"/>
    <w:rsid w:val="004422F6"/>
    <w:rsid w:val="005A41F1"/>
    <w:rsid w:val="005D7E71"/>
    <w:rsid w:val="00623208"/>
    <w:rsid w:val="00634859"/>
    <w:rsid w:val="006B69B9"/>
    <w:rsid w:val="0070400F"/>
    <w:rsid w:val="007115C5"/>
    <w:rsid w:val="00731C4F"/>
    <w:rsid w:val="00752F2D"/>
    <w:rsid w:val="007946E2"/>
    <w:rsid w:val="008215CA"/>
    <w:rsid w:val="00971732"/>
    <w:rsid w:val="00A422AC"/>
    <w:rsid w:val="00A5569D"/>
    <w:rsid w:val="00A64FC0"/>
    <w:rsid w:val="00AA51DC"/>
    <w:rsid w:val="00AD34A8"/>
    <w:rsid w:val="00B23B30"/>
    <w:rsid w:val="00B343AF"/>
    <w:rsid w:val="00B56629"/>
    <w:rsid w:val="00C659B7"/>
    <w:rsid w:val="00CF6DDA"/>
    <w:rsid w:val="00D365EF"/>
    <w:rsid w:val="00D41208"/>
    <w:rsid w:val="00D921CA"/>
    <w:rsid w:val="00E12ECB"/>
    <w:rsid w:val="00E37A57"/>
    <w:rsid w:val="00E420A2"/>
    <w:rsid w:val="00EB73EF"/>
    <w:rsid w:val="00F72D53"/>
    <w:rsid w:val="00FA52A8"/>
    <w:rsid w:val="00FB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B8EF"/>
  <w15:docId w15:val="{011CE473-5390-4635-AC28-A07429E5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56629"/>
    <w:rPr>
      <w:b/>
      <w:bCs/>
    </w:rPr>
  </w:style>
  <w:style w:type="character" w:styleId="a5">
    <w:name w:val="Hyperlink"/>
    <w:basedOn w:val="a0"/>
    <w:uiPriority w:val="99"/>
    <w:unhideWhenUsed/>
    <w:rsid w:val="00B56629"/>
    <w:rPr>
      <w:color w:val="0000FF"/>
      <w:u w:val="single"/>
    </w:rPr>
  </w:style>
  <w:style w:type="character" w:styleId="a6">
    <w:name w:val="Emphasis"/>
    <w:basedOn w:val="a0"/>
    <w:qFormat/>
    <w:rsid w:val="00B56629"/>
    <w:rPr>
      <w:i/>
      <w:iCs/>
    </w:rPr>
  </w:style>
  <w:style w:type="paragraph" w:styleId="a7">
    <w:name w:val="No Spacing"/>
    <w:uiPriority w:val="1"/>
    <w:qFormat/>
    <w:rsid w:val="00D4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120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ий текст Знак"/>
    <w:link w:val="aa"/>
    <w:uiPriority w:val="99"/>
    <w:locked/>
    <w:rsid w:val="00E12EC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uiPriority w:val="99"/>
    <w:rsid w:val="00E12ECB"/>
    <w:pPr>
      <w:shd w:val="clear" w:color="auto" w:fill="FFFFFF"/>
      <w:spacing w:before="600" w:after="600" w:line="322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ий текст Знак1"/>
    <w:basedOn w:val="a0"/>
    <w:uiPriority w:val="99"/>
    <w:semiHidden/>
    <w:rsid w:val="00E12ECB"/>
  </w:style>
  <w:style w:type="paragraph" w:styleId="ab">
    <w:name w:val="Title"/>
    <w:basedOn w:val="a"/>
    <w:link w:val="ac"/>
    <w:qFormat/>
    <w:rsid w:val="00E12EC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c">
    <w:name w:val="Назва Знак"/>
    <w:basedOn w:val="a0"/>
    <w:link w:val="ab"/>
    <w:rsid w:val="00E12EC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C659B7"/>
    <w:pPr>
      <w:ind w:left="720"/>
      <w:contextualSpacing/>
    </w:pPr>
  </w:style>
  <w:style w:type="paragraph" w:customStyle="1" w:styleId="rvps2">
    <w:name w:val="rvps2"/>
    <w:basedOn w:val="a"/>
    <w:rsid w:val="00A42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FB0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B03BB"/>
  </w:style>
  <w:style w:type="paragraph" w:styleId="af0">
    <w:name w:val="footer"/>
    <w:basedOn w:val="a"/>
    <w:link w:val="af1"/>
    <w:uiPriority w:val="99"/>
    <w:unhideWhenUsed/>
    <w:rsid w:val="00FB0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B03BB"/>
  </w:style>
  <w:style w:type="paragraph" w:styleId="af2">
    <w:name w:val="Balloon Text"/>
    <w:basedOn w:val="a"/>
    <w:link w:val="af3"/>
    <w:uiPriority w:val="99"/>
    <w:semiHidden/>
    <w:unhideWhenUsed/>
    <w:rsid w:val="00B2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B23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.rada.gov.ua/go/z0893-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6117</Words>
  <Characters>3488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Samsonova</cp:lastModifiedBy>
  <cp:revision>2</cp:revision>
  <cp:lastPrinted>2025-02-05T06:00:00Z</cp:lastPrinted>
  <dcterms:created xsi:type="dcterms:W3CDTF">2025-02-05T07:38:00Z</dcterms:created>
  <dcterms:modified xsi:type="dcterms:W3CDTF">2025-02-05T07:38:00Z</dcterms:modified>
</cp:coreProperties>
</file>